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מטה ההסברה הלאומי</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hint="cs"/>
                <w:b/>
                <w:sz w:val="22"/>
                <w:szCs w:val="22"/>
                <w:rtl/>
              </w:rPr>
              <w:t>תאריך:</w:t>
            </w:r>
          </w:p>
        </w:tc>
        <w:tc>
          <w:tcPr>
            <w:tcW w:w="2880" w:type="dxa"/>
          </w:tcPr>
          <w:p w:rsidR="003A4534" w:rsidRPr="00CA265D" w:rsidRDefault="00D5268C" w:rsidP="00CA265D">
            <w:pPr>
              <w:jc w:val="right"/>
              <w:rPr>
                <w:rFonts w:ascii="Arial" w:hAnsi="Arial" w:cs="Arial"/>
                <w:b/>
                <w:sz w:val="22"/>
                <w:szCs w:val="22"/>
                <w:rtl/>
              </w:rPr>
            </w:pPr>
            <w:r>
              <w:rPr>
                <w:rFonts w:ascii="Arial" w:hAnsi="Arial" w:cs="Arial" w:hint="cs"/>
                <w:b/>
                <w:sz w:val="22"/>
                <w:szCs w:val="22"/>
                <w:rtl/>
              </w:rPr>
              <w:t>6-12-11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hint="cs"/>
                <w:bCs/>
                <w:highlight w:val="yellow"/>
                <w:rtl/>
              </w:rPr>
            </w:pPr>
            <w:r w:rsidRPr="00CA265D">
              <w:rPr>
                <w:rFonts w:ascii="Arial" w:hAnsi="Arial" w:cs="Arial" w:hint="cs"/>
                <w:bCs/>
                <w:rtl/>
              </w:rPr>
              <w:t>תיאור מהות ההתקשרות (רקע ופירוט התכונות של הטובין/השירות/העבודה)</w:t>
            </w:r>
          </w:p>
        </w:tc>
      </w:tr>
      <w:tr w:rsidR="003A4534" w:rsidRPr="00CA265D" w:rsidTr="00CA265D">
        <w:tc>
          <w:tcPr>
            <w:tcW w:w="9178" w:type="dxa"/>
            <w:tcBorders>
              <w:bottom w:val="single" w:sz="4" w:space="0" w:color="auto"/>
            </w:tcBorders>
          </w:tcPr>
          <w:p w:rsidR="003A4534" w:rsidRPr="00CA265D" w:rsidRDefault="00D5268C" w:rsidP="007C2AAF">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פרסום מודעות ממומנות </w:t>
            </w:r>
            <w:r w:rsidR="00531DB2">
              <w:rPr>
                <w:rFonts w:ascii="Arial" w:hAnsi="Arial" w:cs="Arial" w:hint="cs"/>
                <w:b/>
                <w:sz w:val="22"/>
                <w:szCs w:val="22"/>
                <w:highlight w:val="yellow"/>
                <w:rtl/>
              </w:rPr>
              <w:t xml:space="preserve">המקדמות תכני הסברה מדיניים בטחוניים וכלליים של מערך ההסברה הלאומי ושל ראש הממשלה באמצעות הרשת החברתית </w:t>
            </w:r>
            <w:r w:rsidR="007C2AAF">
              <w:rPr>
                <w:rFonts w:ascii="Arial" w:hAnsi="Arial" w:cs="Arial" w:hint="cs"/>
                <w:b/>
                <w:sz w:val="22"/>
                <w:szCs w:val="22"/>
                <w:highlight w:val="yellow"/>
                <w:rtl/>
              </w:rPr>
              <w:t>ט</w:t>
            </w:r>
            <w:r>
              <w:rPr>
                <w:rFonts w:ascii="Arial" w:hAnsi="Arial" w:cs="Arial" w:hint="cs"/>
                <w:b/>
                <w:sz w:val="22"/>
                <w:szCs w:val="22"/>
                <w:highlight w:val="yellow"/>
                <w:rtl/>
              </w:rPr>
              <w:t>וויטר.</w:t>
            </w: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D5268C">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5268C">
        <w:rPr>
          <w:rFonts w:ascii="Arial" w:hAnsi="Arial" w:cs="Arial" w:hint="cs"/>
          <w:b/>
          <w:sz w:val="28"/>
          <w:szCs w:val="28"/>
        </w:rPr>
        <w:t>X</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5268C"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D5268C" w:rsidP="007C2AAF">
            <w:pPr>
              <w:rPr>
                <w:rFonts w:ascii="Arial" w:hAnsi="Arial" w:cs="Arial"/>
                <w:b/>
                <w:sz w:val="22"/>
                <w:szCs w:val="22"/>
                <w:highlight w:val="yellow"/>
                <w:rtl/>
              </w:rPr>
            </w:pPr>
            <w:r>
              <w:rPr>
                <w:rFonts w:ascii="Arial" w:hAnsi="Arial" w:cs="Arial"/>
                <w:b/>
                <w:sz w:val="22"/>
                <w:szCs w:val="22"/>
                <w:highlight w:val="yellow"/>
              </w:rPr>
              <w:t xml:space="preserve">  , TWITTER.COM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hint="cs"/>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hint="cs"/>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D5268C" w:rsidP="00B8441A">
            <w:pPr>
              <w:rPr>
                <w:rFonts w:ascii="Arial" w:hAnsi="Arial" w:cs="Arial" w:hint="cs"/>
                <w:b/>
                <w:sz w:val="22"/>
                <w:szCs w:val="22"/>
                <w:rtl/>
              </w:rPr>
            </w:pPr>
            <w:r>
              <w:rPr>
                <w:rFonts w:ascii="Arial" w:hAnsi="Arial" w:cs="Arial"/>
                <w:b/>
                <w:sz w:val="28"/>
                <w:szCs w:val="28"/>
              </w:rPr>
              <w:t>X</w:t>
            </w:r>
            <w:r w:rsidR="003A4534" w:rsidRPr="00CA265D">
              <w:rPr>
                <w:rFonts w:ascii="Arial" w:hAnsi="Arial" w:cs="Arial"/>
                <w:b/>
                <w:sz w:val="28"/>
                <w:szCs w:val="28"/>
              </w:rPr>
              <w:sym w:font="Wingdings" w:char="F072"/>
            </w:r>
            <w:r w:rsidR="003A4534" w:rsidRPr="00CA265D">
              <w:rPr>
                <w:rFonts w:ascii="Arial" w:hAnsi="Arial" w:cs="Arial"/>
                <w:b/>
                <w:sz w:val="28"/>
                <w:szCs w:val="28"/>
              </w:rPr>
              <w:t xml:space="preserve">     </w:t>
            </w:r>
            <w:r w:rsidR="003A4534" w:rsidRPr="00CA265D">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A265D" w:rsidRDefault="003A4534" w:rsidP="00B8441A">
            <w:pPr>
              <w:rPr>
                <w:rFonts w:ascii="Arial" w:hAnsi="Arial" w:cs="Arial" w:hint="cs"/>
                <w:b/>
                <w:sz w:val="22"/>
                <w:szCs w:val="22"/>
                <w:rtl/>
              </w:rPr>
            </w:pPr>
            <w:r w:rsidRPr="00CA265D">
              <w:rPr>
                <w:rFonts w:ascii="Arial" w:hAnsi="Arial" w:cs="Arial"/>
                <w:b/>
                <w:sz w:val="28"/>
                <w:szCs w:val="28"/>
              </w:rPr>
              <w:sym w:font="Wingdings" w:char="F072"/>
            </w:r>
            <w:r w:rsidRPr="00CA265D">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7C2AAF" w:rsidP="007C2AAF">
            <w:pPr>
              <w:rPr>
                <w:rFonts w:ascii="Arial" w:hAnsi="Arial" w:cs="Arial" w:hint="cs"/>
                <w:b/>
                <w:sz w:val="22"/>
                <w:szCs w:val="22"/>
                <w:highlight w:val="yellow"/>
                <w:rtl/>
              </w:rPr>
            </w:pPr>
            <w:r>
              <w:rPr>
                <w:rFonts w:ascii="Arial" w:hAnsi="Arial" w:cs="Arial"/>
                <w:b/>
                <w:sz w:val="22"/>
                <w:szCs w:val="22"/>
                <w:highlight w:val="yellow"/>
              </w:rPr>
              <w:t>300</w:t>
            </w:r>
            <w:r w:rsidR="00D5268C">
              <w:rPr>
                <w:rFonts w:ascii="Arial" w:hAnsi="Arial" w:cs="Arial" w:hint="cs"/>
                <w:b/>
                <w:sz w:val="22"/>
                <w:szCs w:val="22"/>
                <w:highlight w:val="yellow"/>
                <w:rtl/>
              </w:rPr>
              <w:t xml:space="preserve"> אש"ח</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D5268C" w:rsidP="00B8441A">
            <w:pPr>
              <w:rPr>
                <w:rFonts w:ascii="Arial" w:hAnsi="Arial" w:cs="Arial" w:hint="cs"/>
                <w:b/>
                <w:sz w:val="22"/>
                <w:szCs w:val="22"/>
                <w:highlight w:val="yellow"/>
                <w:rtl/>
              </w:rPr>
            </w:pPr>
            <w:r>
              <w:rPr>
                <w:rFonts w:ascii="Arial" w:hAnsi="Arial" w:cs="Arial" w:hint="cs"/>
                <w:b/>
                <w:sz w:val="22"/>
                <w:szCs w:val="22"/>
                <w:highlight w:val="yellow"/>
                <w:rtl/>
              </w:rPr>
              <w:t>שנת העבודה 2012</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D5268C"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D5268C">
        <w:rPr>
          <w:rFonts w:ascii="Arial" w:hAnsi="Arial" w:cs="Arial" w:hint="cs"/>
          <w:bCs/>
          <w:sz w:val="22"/>
          <w:szCs w:val="22"/>
          <w:rtl/>
        </w:rPr>
        <w:t xml:space="preserve"> </w:t>
      </w:r>
    </w:p>
    <w:p w:rsidR="003A4534" w:rsidRDefault="00D5268C" w:rsidP="003A4534">
      <w:pPr>
        <w:rPr>
          <w:rFonts w:ascii="Arial" w:hAnsi="Arial" w:cs="Arial" w:hint="cs"/>
          <w:bCs/>
          <w:sz w:val="22"/>
          <w:szCs w:val="22"/>
          <w:rtl/>
        </w:rPr>
      </w:pPr>
      <w:r>
        <w:rPr>
          <w:rFonts w:ascii="Arial" w:hAnsi="Arial" w:cs="Arial" w:hint="cs"/>
          <w:bCs/>
          <w:sz w:val="22"/>
          <w:szCs w:val="22"/>
          <w:rtl/>
        </w:rPr>
        <w:t xml:space="preserve"> מצ"ב מסמך</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CA265D" w:rsidTr="00CA265D">
        <w:tc>
          <w:tcPr>
            <w:tcW w:w="9286" w:type="dxa"/>
          </w:tcPr>
          <w:p w:rsidR="003A4534" w:rsidRPr="00CA265D" w:rsidRDefault="00D5268C" w:rsidP="007C2AAF">
            <w:pPr>
              <w:spacing w:line="360" w:lineRule="auto"/>
              <w:rPr>
                <w:rFonts w:ascii="Arial" w:hAnsi="Arial" w:cs="Arial" w:hint="cs"/>
                <w:b/>
                <w:sz w:val="22"/>
                <w:szCs w:val="22"/>
                <w:rtl/>
              </w:rPr>
            </w:pPr>
            <w:r>
              <w:rPr>
                <w:rFonts w:hint="cs"/>
                <w:rtl/>
              </w:rPr>
              <w:t>חברת טוויטר משלבת אספקטים שונים של העברת מידע תמציתי ועכשווי, חדשותי בעיקר, בתוך רשת של עוקבים ו</w:t>
            </w:r>
            <w:r w:rsidR="007C2AAF">
              <w:rPr>
                <w:rFonts w:hint="cs"/>
                <w:rtl/>
              </w:rPr>
              <w:t xml:space="preserve">יש </w:t>
            </w:r>
            <w:r>
              <w:rPr>
                <w:rFonts w:hint="cs"/>
                <w:rtl/>
              </w:rPr>
              <w:t xml:space="preserve">לה </w:t>
            </w:r>
            <w:r w:rsidR="007C2AAF">
              <w:rPr>
                <w:rFonts w:hint="cs"/>
                <w:rtl/>
              </w:rPr>
              <w:t xml:space="preserve">גם </w:t>
            </w:r>
            <w:r>
              <w:rPr>
                <w:rFonts w:hint="cs"/>
                <w:rtl/>
              </w:rPr>
              <w:t xml:space="preserve">מנגנון חיפוש משלה. </w:t>
            </w: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727899" w:rsidRDefault="00D5268C" w:rsidP="00CA265D">
            <w:pPr>
              <w:spacing w:line="360" w:lineRule="auto"/>
              <w:rPr>
                <w:rFonts w:ascii="Arial" w:hAnsi="Arial" w:hint="cs"/>
                <w:b/>
                <w:sz w:val="26"/>
                <w:rtl/>
              </w:rPr>
            </w:pPr>
            <w:r w:rsidRPr="00727899">
              <w:rPr>
                <w:rFonts w:ascii="Arial" w:hAnsi="Arial" w:hint="cs"/>
                <w:b/>
                <w:sz w:val="26"/>
                <w:rtl/>
              </w:rPr>
              <w:t>בדיקות שנערכו</w:t>
            </w:r>
            <w:r w:rsidR="00727899">
              <w:rPr>
                <w:rFonts w:ascii="Arial" w:hAnsi="Arial" w:hint="cs"/>
                <w:b/>
                <w:sz w:val="26"/>
                <w:rtl/>
              </w:rPr>
              <w:t>:</w:t>
            </w:r>
          </w:p>
          <w:p w:rsidR="00727899" w:rsidRDefault="00D5268C" w:rsidP="007C2AAF">
            <w:pPr>
              <w:spacing w:line="360" w:lineRule="auto"/>
              <w:rPr>
                <w:rFonts w:ascii="Arial" w:hAnsi="Arial" w:hint="cs"/>
                <w:b/>
                <w:sz w:val="26"/>
                <w:rtl/>
              </w:rPr>
            </w:pPr>
            <w:r w:rsidRPr="00727899">
              <w:rPr>
                <w:rFonts w:ascii="Arial" w:hAnsi="Arial" w:hint="cs"/>
                <w:b/>
                <w:sz w:val="26"/>
                <w:rtl/>
              </w:rPr>
              <w:t>בחנו את סוגיית הפרסום הממומן ב</w:t>
            </w:r>
            <w:r w:rsidR="007C2AAF">
              <w:rPr>
                <w:rFonts w:ascii="Arial" w:hAnsi="Arial" w:hint="cs"/>
                <w:b/>
                <w:sz w:val="26"/>
                <w:rtl/>
              </w:rPr>
              <w:t xml:space="preserve">טוויטר </w:t>
            </w:r>
            <w:r w:rsidRPr="00727899">
              <w:rPr>
                <w:rFonts w:ascii="Arial" w:hAnsi="Arial" w:hint="cs"/>
                <w:b/>
                <w:sz w:val="26"/>
                <w:rtl/>
              </w:rPr>
              <w:t xml:space="preserve">מול </w:t>
            </w:r>
            <w:r w:rsidR="00727899">
              <w:rPr>
                <w:rFonts w:ascii="Arial" w:hAnsi="Arial" w:hint="cs"/>
                <w:b/>
                <w:sz w:val="26"/>
                <w:rtl/>
              </w:rPr>
              <w:t>הגורמים המקצועיים ב</w:t>
            </w:r>
            <w:r w:rsidRPr="00727899">
              <w:rPr>
                <w:rFonts w:ascii="Arial" w:hAnsi="Arial" w:hint="cs"/>
                <w:b/>
                <w:sz w:val="26"/>
                <w:rtl/>
              </w:rPr>
              <w:t>משרד החוץ ו</w:t>
            </w:r>
            <w:r w:rsidR="00727899">
              <w:rPr>
                <w:rFonts w:ascii="Arial" w:hAnsi="Arial" w:hint="cs"/>
                <w:b/>
                <w:sz w:val="26"/>
                <w:rtl/>
              </w:rPr>
              <w:t>ב</w:t>
            </w:r>
            <w:r w:rsidRPr="00727899">
              <w:rPr>
                <w:rFonts w:ascii="Arial" w:hAnsi="Arial" w:hint="cs"/>
                <w:b/>
                <w:sz w:val="26"/>
                <w:rtl/>
              </w:rPr>
              <w:t xml:space="preserve">לפ"מ. הנושא </w:t>
            </w:r>
            <w:r w:rsidR="00727899">
              <w:rPr>
                <w:rFonts w:ascii="Arial" w:hAnsi="Arial" w:hint="cs"/>
                <w:b/>
                <w:sz w:val="26"/>
                <w:rtl/>
              </w:rPr>
              <w:t xml:space="preserve">נמצא </w:t>
            </w:r>
            <w:r w:rsidRPr="00727899">
              <w:rPr>
                <w:rFonts w:ascii="Arial" w:hAnsi="Arial" w:hint="cs"/>
                <w:b/>
                <w:sz w:val="26"/>
                <w:rtl/>
              </w:rPr>
              <w:t>בחיתוליו.</w:t>
            </w:r>
            <w:r w:rsidR="00727899">
              <w:rPr>
                <w:rFonts w:ascii="Arial" w:hAnsi="Arial" w:hint="cs"/>
                <w:b/>
                <w:sz w:val="26"/>
                <w:rtl/>
              </w:rPr>
              <w:t xml:space="preserve"> נועצנו בד"ר איתן אלירם מנהל תחום הניו מדיה והאינטרנט במטה ההסברה הלאומי ו</w:t>
            </w:r>
            <w:r w:rsidRPr="00727899">
              <w:rPr>
                <w:rFonts w:ascii="Arial" w:hAnsi="Arial" w:hint="cs"/>
                <w:b/>
                <w:sz w:val="26"/>
                <w:rtl/>
              </w:rPr>
              <w:t xml:space="preserve">מצאנו </w:t>
            </w:r>
            <w:r w:rsidR="00727899">
              <w:rPr>
                <w:rFonts w:ascii="Arial" w:hAnsi="Arial" w:hint="cs"/>
                <w:b/>
                <w:sz w:val="26"/>
                <w:rtl/>
              </w:rPr>
              <w:t xml:space="preserve">שהדרך הטובה ביותר שהיא גם החסכונית </w:t>
            </w:r>
            <w:r w:rsidRPr="00727899">
              <w:rPr>
                <w:rFonts w:ascii="Arial" w:hAnsi="Arial" w:hint="cs"/>
                <w:b/>
                <w:sz w:val="26"/>
                <w:rtl/>
              </w:rPr>
              <w:t>ביותר</w:t>
            </w:r>
            <w:r w:rsidR="00727899">
              <w:rPr>
                <w:rFonts w:ascii="Arial" w:hAnsi="Arial" w:hint="cs"/>
                <w:b/>
                <w:sz w:val="26"/>
                <w:rtl/>
              </w:rPr>
              <w:t>,</w:t>
            </w:r>
            <w:r w:rsidRPr="00727899">
              <w:rPr>
                <w:rFonts w:ascii="Arial" w:hAnsi="Arial" w:hint="cs"/>
                <w:b/>
                <w:sz w:val="26"/>
                <w:rtl/>
              </w:rPr>
              <w:t xml:space="preserve"> תהיה</w:t>
            </w:r>
            <w:r w:rsidR="00727899">
              <w:rPr>
                <w:rFonts w:ascii="Arial" w:hAnsi="Arial" w:hint="cs"/>
                <w:b/>
                <w:sz w:val="26"/>
                <w:rtl/>
              </w:rPr>
              <w:t>,</w:t>
            </w:r>
            <w:r w:rsidRPr="00727899">
              <w:rPr>
                <w:rFonts w:ascii="Arial" w:hAnsi="Arial" w:hint="cs"/>
                <w:b/>
                <w:sz w:val="26"/>
                <w:rtl/>
              </w:rPr>
              <w:t xml:space="preserve"> שעובד משרד ראש הממשלה המיומן לכך</w:t>
            </w:r>
            <w:r w:rsidR="00727899">
              <w:rPr>
                <w:rFonts w:ascii="Arial" w:hAnsi="Arial" w:hint="cs"/>
                <w:b/>
                <w:sz w:val="26"/>
                <w:rtl/>
              </w:rPr>
              <w:t xml:space="preserve"> </w:t>
            </w:r>
            <w:r w:rsidRPr="00727899">
              <w:rPr>
                <w:rFonts w:ascii="Arial" w:hAnsi="Arial" w:hint="cs"/>
                <w:b/>
                <w:sz w:val="26"/>
                <w:rtl/>
              </w:rPr>
              <w:t>ינהל את נושא המודעות הממומנות ישירות באתר טוויטר</w:t>
            </w:r>
            <w:r w:rsidR="00727899">
              <w:rPr>
                <w:rFonts w:ascii="Arial" w:hAnsi="Arial" w:hint="cs"/>
                <w:b/>
                <w:sz w:val="26"/>
                <w:rtl/>
              </w:rPr>
              <w:t>. בדקנו מול החברות ויש למשרדי מימשל מובילים אפשרות כזאת.</w:t>
            </w:r>
          </w:p>
          <w:p w:rsidR="00D5268C" w:rsidRDefault="00727899" w:rsidP="007C2AAF">
            <w:pPr>
              <w:spacing w:line="360" w:lineRule="auto"/>
              <w:rPr>
                <w:rFonts w:ascii="Arial" w:hAnsi="Arial" w:cs="Arial" w:hint="cs"/>
                <w:b/>
                <w:sz w:val="22"/>
                <w:szCs w:val="22"/>
                <w:rtl/>
              </w:rPr>
            </w:pPr>
            <w:r>
              <w:rPr>
                <w:rFonts w:ascii="Arial" w:hAnsi="Arial" w:hint="cs"/>
                <w:b/>
                <w:sz w:val="26"/>
                <w:rtl/>
              </w:rPr>
              <w:t xml:space="preserve">לשם בניית התשתית העובדתית הקשורה בהיקפים של וטוויטר ערכנו מחקר אינטרנט מקיף ובכלל זה בדוחות של חברות מדד מובילות כמו נילסן ומקינזי העולמיות. מצאנו כי </w:t>
            </w:r>
            <w:r w:rsidR="00D72D6D">
              <w:rPr>
                <w:rFonts w:ascii="Arial" w:hAnsi="Arial" w:hint="cs"/>
                <w:b/>
                <w:sz w:val="26"/>
                <w:rtl/>
              </w:rPr>
              <w:t>לרשת חברתית מוביל</w:t>
            </w:r>
            <w:r w:rsidR="007C2AAF">
              <w:rPr>
                <w:rFonts w:ascii="Arial" w:hAnsi="Arial" w:hint="cs"/>
                <w:b/>
                <w:sz w:val="26"/>
                <w:rtl/>
              </w:rPr>
              <w:t>ה זו</w:t>
            </w:r>
            <w:r w:rsidR="00D72D6D">
              <w:rPr>
                <w:rFonts w:ascii="Arial" w:hAnsi="Arial" w:hint="cs"/>
                <w:b/>
                <w:sz w:val="26"/>
                <w:rtl/>
              </w:rPr>
              <w:t xml:space="preserve">ישנם מתחרים אך אלו נופלים בהרבה בכמעט כל פרמטר משמעותי עבור עבודתינו . מסקנתינו החד משמעית היא כי </w:t>
            </w:r>
            <w:r>
              <w:rPr>
                <w:rFonts w:ascii="Arial" w:hAnsi="Arial" w:hint="cs"/>
                <w:b/>
                <w:sz w:val="26"/>
                <w:rtl/>
              </w:rPr>
              <w:t xml:space="preserve">הפעילות ברשת </w:t>
            </w:r>
            <w:r w:rsidR="00D72D6D">
              <w:rPr>
                <w:rFonts w:ascii="Arial" w:hAnsi="Arial" w:hint="cs"/>
                <w:b/>
                <w:sz w:val="26"/>
                <w:rtl/>
              </w:rPr>
              <w:t>ה</w:t>
            </w:r>
            <w:r>
              <w:rPr>
                <w:rFonts w:ascii="Arial" w:hAnsi="Arial" w:hint="cs"/>
                <w:b/>
                <w:sz w:val="26"/>
                <w:rtl/>
              </w:rPr>
              <w:t xml:space="preserve">חברתית </w:t>
            </w:r>
            <w:r w:rsidR="007C2AAF">
              <w:rPr>
                <w:rFonts w:ascii="Arial" w:hAnsi="Arial" w:hint="cs"/>
                <w:b/>
                <w:sz w:val="26"/>
                <w:rtl/>
              </w:rPr>
              <w:t xml:space="preserve">טוויטר </w:t>
            </w:r>
            <w:r>
              <w:rPr>
                <w:rFonts w:ascii="Arial" w:hAnsi="Arial" w:hint="cs"/>
                <w:b/>
                <w:sz w:val="26"/>
                <w:rtl/>
              </w:rPr>
              <w:t xml:space="preserve">דווקא תהיה בעלת ההשפעה המירבית על הפצת מסרי ההסברה של </w:t>
            </w:r>
            <w:r w:rsidR="00D72D6D">
              <w:rPr>
                <w:rFonts w:ascii="Arial" w:hAnsi="Arial" w:hint="cs"/>
                <w:b/>
                <w:sz w:val="26"/>
                <w:rtl/>
              </w:rPr>
              <w:t>מערך ההסברה הלאומי, ראש הממשלה ו</w:t>
            </w:r>
            <w:r>
              <w:rPr>
                <w:rFonts w:ascii="Arial" w:hAnsi="Arial" w:hint="cs"/>
                <w:b/>
                <w:sz w:val="26"/>
                <w:rtl/>
              </w:rPr>
              <w:t>משרד ראש הממשלה. פירוט ראה בדו"ח נספח.</w:t>
            </w:r>
          </w:p>
          <w:p w:rsidR="00727899" w:rsidRPr="00CA265D" w:rsidRDefault="00727899" w:rsidP="00727899">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727899" w:rsidRDefault="00727899" w:rsidP="00727899">
            <w:pPr>
              <w:spacing w:line="360" w:lineRule="auto"/>
              <w:rPr>
                <w:rFonts w:hint="cs"/>
                <w:rtl/>
              </w:rPr>
            </w:pPr>
          </w:p>
          <w:p w:rsidR="00727899" w:rsidRDefault="00727899" w:rsidP="00727899">
            <w:pPr>
              <w:spacing w:line="360" w:lineRule="auto"/>
              <w:rPr>
                <w:rFonts w:hint="cs"/>
                <w:rtl/>
              </w:rPr>
            </w:pPr>
          </w:p>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531DB2" w:rsidRPr="00DF1A0A" w:rsidRDefault="00531DB2" w:rsidP="00531DB2">
            <w:pPr>
              <w:spacing w:line="360" w:lineRule="auto"/>
              <w:rPr>
                <w:rFonts w:ascii="Arial" w:hAnsi="Arial" w:hint="cs"/>
                <w:b/>
                <w:bCs/>
                <w:u w:val="single"/>
                <w:rtl/>
              </w:rPr>
            </w:pPr>
            <w:r w:rsidRPr="00DF1A0A">
              <w:rPr>
                <w:rFonts w:ascii="Arial" w:hAnsi="Arial" w:hint="cs"/>
                <w:b/>
                <w:bCs/>
                <w:u w:val="single"/>
                <w:rtl/>
              </w:rPr>
              <w:lastRenderedPageBreak/>
              <w:t>מדוע אנו בוחרים בטוויטר ?</w:t>
            </w:r>
          </w:p>
          <w:p w:rsidR="00531DB2" w:rsidRDefault="00531DB2" w:rsidP="00531DB2">
            <w:pPr>
              <w:spacing w:line="360" w:lineRule="auto"/>
              <w:rPr>
                <w:rFonts w:ascii="Arial" w:hAnsi="Arial" w:hint="cs"/>
                <w:rtl/>
              </w:rPr>
            </w:pPr>
            <w:r>
              <w:rPr>
                <w:rFonts w:ascii="Arial" w:hAnsi="Arial" w:hint="cs"/>
                <w:rtl/>
              </w:rPr>
              <w:t>1.בגלל האפשרות: בשלב זה טוויטר היא החברה היחידה לתחומה ולגודלה המציעה פרסום ממומן. פרסום זה מוצע במתכונת בטא ונדרש אישור מיוחד כדי לפרסם.(אישור שניתן לנו על ידי הנהלת החברה)</w:t>
            </w:r>
          </w:p>
          <w:p w:rsidR="00531DB2" w:rsidRDefault="00531DB2" w:rsidP="00531DB2">
            <w:pPr>
              <w:spacing w:line="360" w:lineRule="auto"/>
              <w:rPr>
                <w:rFonts w:ascii="Arial" w:hAnsi="Arial" w:hint="cs"/>
                <w:rtl/>
              </w:rPr>
            </w:pPr>
            <w:r>
              <w:rPr>
                <w:rFonts w:ascii="Arial" w:hAnsi="Arial" w:hint="cs"/>
                <w:rtl/>
              </w:rPr>
              <w:t>2.בגלל הגודל: 200 מליון משתמשים פעילים אל מול מספרים נמוכים משמעותית.</w:t>
            </w:r>
          </w:p>
          <w:p w:rsidR="00531DB2" w:rsidRDefault="00531DB2" w:rsidP="00531DB2">
            <w:pPr>
              <w:spacing w:line="360" w:lineRule="auto"/>
              <w:rPr>
                <w:rFonts w:ascii="Arial" w:hAnsi="Arial" w:hint="cs"/>
                <w:rtl/>
              </w:rPr>
            </w:pPr>
            <w:r>
              <w:rPr>
                <w:rFonts w:ascii="Arial" w:hAnsi="Arial" w:hint="cs"/>
                <w:rtl/>
              </w:rPr>
              <w:t>3.בגלל הרלוונטיות: טוויטר מתגלה כפלטפורמה מועדפת לתחום החדשות. מכיוון שאנו פעילים בתחום זה וגם מיצירם חדשות כל יום ישנה התאמה מקצועית והלימה תקשורתית לבחירה בטוויטר.</w:t>
            </w:r>
          </w:p>
          <w:p w:rsidR="00531DB2" w:rsidRDefault="00531DB2" w:rsidP="00531DB2">
            <w:pPr>
              <w:spacing w:line="360" w:lineRule="auto"/>
              <w:rPr>
                <w:rFonts w:ascii="Arial" w:hAnsi="Arial" w:hint="cs"/>
                <w:rtl/>
              </w:rPr>
            </w:pPr>
            <w:r>
              <w:rPr>
                <w:rFonts w:ascii="Arial" w:hAnsi="Arial" w:hint="cs"/>
                <w:rtl/>
              </w:rPr>
              <w:t>4. בגלל הפילוח: טוויטר מאפשרת פילוח נושאי ממוקד מאוד.</w:t>
            </w:r>
          </w:p>
          <w:p w:rsidR="00531DB2" w:rsidRPr="00DF1A0A" w:rsidRDefault="00531DB2" w:rsidP="00531DB2">
            <w:pPr>
              <w:spacing w:line="360" w:lineRule="auto"/>
              <w:rPr>
                <w:rFonts w:ascii="Arial" w:hAnsi="Arial" w:hint="cs"/>
                <w:b/>
                <w:bCs/>
                <w:u w:val="single"/>
                <w:rtl/>
              </w:rPr>
            </w:pPr>
            <w:r>
              <w:rPr>
                <w:rFonts w:ascii="Arial" w:hAnsi="Arial" w:hint="cs"/>
                <w:rtl/>
              </w:rPr>
              <w:t>5. נסיון מוצלח: שגרירות ישראל בוושינגטון התנסתה בהצלחה רבה בקמפיין מול טוויטר.</w:t>
            </w:r>
          </w:p>
          <w:p w:rsidR="00531DB2" w:rsidRPr="00E64A90" w:rsidRDefault="00531DB2" w:rsidP="00531DB2">
            <w:pPr>
              <w:spacing w:line="360" w:lineRule="auto"/>
              <w:rPr>
                <w:rFonts w:ascii="Arial" w:hAnsi="Arial" w:hint="cs"/>
                <w:rtl/>
              </w:rPr>
            </w:pPr>
            <w:r>
              <w:rPr>
                <w:rFonts w:ascii="Arial" w:hAnsi="Arial" w:hint="cs"/>
                <w:rtl/>
              </w:rPr>
              <w:t xml:space="preserve"> </w:t>
            </w:r>
          </w:p>
          <w:p w:rsidR="00531DB2" w:rsidRDefault="00531DB2" w:rsidP="00531DB2">
            <w:pPr>
              <w:spacing w:line="360" w:lineRule="auto"/>
            </w:pPr>
          </w:p>
          <w:p w:rsidR="003A4534" w:rsidRPr="00531DB2"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CA265D" w:rsidTr="00CA265D">
        <w:tc>
          <w:tcPr>
            <w:tcW w:w="2698" w:type="dxa"/>
            <w:tcBorders>
              <w:bottom w:val="single" w:sz="4" w:space="0" w:color="auto"/>
            </w:tcBorders>
          </w:tcPr>
          <w:p w:rsidR="003A4534" w:rsidRPr="00CA265D" w:rsidRDefault="00187B4A" w:rsidP="00187B4A">
            <w:pPr>
              <w:spacing w:line="360" w:lineRule="auto"/>
              <w:rPr>
                <w:rFonts w:ascii="Arial" w:hAnsi="Arial" w:cs="Arial" w:hint="cs"/>
                <w:b/>
                <w:sz w:val="22"/>
                <w:szCs w:val="22"/>
                <w:rtl/>
              </w:rPr>
            </w:pPr>
            <w:r>
              <w:rPr>
                <w:rFonts w:ascii="Arial" w:hAnsi="Arial" w:cs="Arial" w:hint="cs"/>
                <w:b/>
                <w:sz w:val="22"/>
                <w:szCs w:val="22"/>
                <w:rtl/>
              </w:rPr>
              <w:t>ירדן ותיקאי</w:t>
            </w:r>
          </w:p>
        </w:tc>
        <w:tc>
          <w:tcPr>
            <w:tcW w:w="3420" w:type="dxa"/>
            <w:tcBorders>
              <w:bottom w:val="single" w:sz="4" w:space="0" w:color="auto"/>
            </w:tcBorders>
          </w:tcPr>
          <w:p w:rsidR="003A4534" w:rsidRPr="00CA265D" w:rsidRDefault="00187B4A" w:rsidP="00CA265D">
            <w:pPr>
              <w:spacing w:line="360" w:lineRule="auto"/>
              <w:rPr>
                <w:rFonts w:ascii="Arial" w:hAnsi="Arial" w:cs="Arial" w:hint="cs"/>
                <w:b/>
                <w:sz w:val="22"/>
                <w:szCs w:val="22"/>
                <w:rtl/>
              </w:rPr>
            </w:pPr>
            <w:r>
              <w:rPr>
                <w:rFonts w:ascii="Arial" w:hAnsi="Arial" w:cs="Arial" w:hint="cs"/>
                <w:b/>
                <w:sz w:val="22"/>
                <w:szCs w:val="22"/>
                <w:rtl/>
              </w:rPr>
              <w:t>מנהל מטה ההסברה הלאומי במשרד ראש הממשלה</w:t>
            </w:r>
          </w:p>
        </w:tc>
        <w:tc>
          <w:tcPr>
            <w:tcW w:w="2700" w:type="dxa"/>
            <w:tcBorders>
              <w:bottom w:val="single" w:sz="4" w:space="0" w:color="auto"/>
            </w:tcBorders>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70E2" w:rsidRDefault="006370E2">
      <w:r>
        <w:separator/>
      </w:r>
    </w:p>
    <w:p w:rsidR="006370E2" w:rsidRDefault="006370E2"/>
  </w:endnote>
  <w:endnote w:type="continuationSeparator" w:id="0">
    <w:p w:rsidR="006370E2" w:rsidRDefault="006370E2">
      <w:r>
        <w:continuationSeparator/>
      </w:r>
    </w:p>
    <w:p w:rsidR="006370E2" w:rsidRDefault="006370E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46461" w:rsidP="007131DA">
          <w:pPr>
            <w:rPr>
              <w:rFonts w:ascii="Arial" w:hAnsi="Arial" w:cs="Arial"/>
              <w:sz w:val="20"/>
              <w:szCs w:val="20"/>
              <w:rtl/>
            </w:rPr>
          </w:pPr>
          <w:r>
            <w:rPr>
              <w:noProof/>
              <w:lang w:eastAsia="en-US"/>
            </w:rPr>
            <w:drawing>
              <wp:inline distT="0" distB="0" distL="0" distR="0">
                <wp:extent cx="723265" cy="374015"/>
                <wp:effectExtent l="19050" t="0" r="635"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265" cy="37401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46461">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46461">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4646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46461">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70E2" w:rsidRDefault="006370E2">
      <w:r>
        <w:separator/>
      </w:r>
    </w:p>
    <w:p w:rsidR="006370E2" w:rsidRDefault="006370E2"/>
  </w:footnote>
  <w:footnote w:type="continuationSeparator" w:id="0">
    <w:p w:rsidR="006370E2" w:rsidRDefault="006370E2">
      <w:r>
        <w:continuationSeparator/>
      </w:r>
    </w:p>
    <w:p w:rsidR="006370E2" w:rsidRDefault="006370E2"/>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B46461" w:rsidP="003B6F35">
    <w:pPr>
      <w:pStyle w:val="a6"/>
      <w:jc w:val="center"/>
      <w:rPr>
        <w:rFonts w:hint="cs"/>
        <w:sz w:val="20"/>
        <w:szCs w:val="20"/>
        <w:rtl/>
      </w:rPr>
    </w:pPr>
    <w:r>
      <w:rPr>
        <w:noProof/>
        <w:lang w:eastAsia="en-US"/>
      </w:rPr>
      <w:drawing>
        <wp:inline distT="0" distB="0" distL="0" distR="0">
          <wp:extent cx="5804535" cy="962025"/>
          <wp:effectExtent l="19050" t="0" r="571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453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4D41"/>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46BD9"/>
    <w:rsid w:val="00151DD2"/>
    <w:rsid w:val="00155BFD"/>
    <w:rsid w:val="00165002"/>
    <w:rsid w:val="00165014"/>
    <w:rsid w:val="001654C4"/>
    <w:rsid w:val="001656CB"/>
    <w:rsid w:val="0017202E"/>
    <w:rsid w:val="00180591"/>
    <w:rsid w:val="0018271F"/>
    <w:rsid w:val="001835DE"/>
    <w:rsid w:val="00187B4A"/>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2A3"/>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6C89"/>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DB2"/>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370E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27899"/>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2AAF"/>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1F28"/>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6461"/>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268C"/>
    <w:rsid w:val="00D62542"/>
    <w:rsid w:val="00D62B51"/>
    <w:rsid w:val="00D70C69"/>
    <w:rsid w:val="00D71C75"/>
    <w:rsid w:val="00D72D6D"/>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532</Words>
  <Characters>2661</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2007-04-23T07:38:00Z</cp:lastPrinted>
  <dcterms:created xsi:type="dcterms:W3CDTF">2011-12-12T07:14:00Z</dcterms:created>
  <dcterms:modified xsi:type="dcterms:W3CDTF">2011-12-12T07:14:00Z</dcterms:modified>
</cp:coreProperties>
</file>